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A5" w:rsidRDefault="00092310">
      <w:r>
        <w:rPr>
          <w:noProof/>
        </w:rPr>
        <w:drawing>
          <wp:inline distT="0" distB="0" distL="0" distR="0">
            <wp:extent cx="5253925" cy="716298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25" cy="716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310" w:rsidRDefault="00092310">
      <w:r>
        <w:rPr>
          <w:noProof/>
        </w:rPr>
        <w:lastRenderedPageBreak/>
        <w:drawing>
          <wp:inline distT="0" distB="0" distL="0" distR="0">
            <wp:extent cx="5139625" cy="55739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25" cy="557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310" w:rsidSect="002D45A5">
      <w:headerReference w:type="even" r:id="rId10"/>
      <w:head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310" w:rsidRDefault="00092310" w:rsidP="00092310">
      <w:r>
        <w:separator/>
      </w:r>
    </w:p>
  </w:endnote>
  <w:endnote w:type="continuationSeparator" w:id="0">
    <w:p w:rsidR="00092310" w:rsidRDefault="00092310" w:rsidP="0009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310" w:rsidRDefault="00092310" w:rsidP="00092310">
      <w:r>
        <w:separator/>
      </w:r>
    </w:p>
  </w:footnote>
  <w:footnote w:type="continuationSeparator" w:id="0">
    <w:p w:rsidR="00092310" w:rsidRDefault="00092310" w:rsidP="000923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310" w:rsidRDefault="00092310">
    <w:pPr>
      <w:pStyle w:val="Header"/>
    </w:pPr>
    <w:sdt>
      <w:sdtPr>
        <w:id w:val="171999623"/>
        <w:placeholder>
          <w:docPart w:val="2165BB4407887240B9973404C5D37DB2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7B45D43A90A9FE4FB9D7FC5BF38478E7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5E61E564F380B94EA8F383670610F4D4"/>
        </w:placeholder>
        <w:temporary/>
        <w:showingPlcHdr/>
      </w:sdtPr>
      <w:sdtContent>
        <w:r>
          <w:t>[Type text]</w:t>
        </w:r>
      </w:sdtContent>
    </w:sdt>
  </w:p>
  <w:p w:rsidR="00092310" w:rsidRDefault="0009231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310" w:rsidRDefault="00092310">
    <w:pPr>
      <w:pStyle w:val="Header"/>
    </w:pPr>
    <w:r>
      <w:t>ETHICS ATTACHMENT 1: REPORT ACKNOWLEDGMENT</w:t>
    </w:r>
    <w:r>
      <w:ptab w:relativeTo="margin" w:alignment="center" w:leader="none"/>
    </w:r>
    <w:r>
      <w:ptab w:relativeTo="margin" w:alignment="right" w:leader="none"/>
    </w:r>
  </w:p>
  <w:p w:rsidR="00092310" w:rsidRDefault="00092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10"/>
    <w:rsid w:val="00092310"/>
    <w:rsid w:val="002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8030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3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1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23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310"/>
  </w:style>
  <w:style w:type="paragraph" w:styleId="Footer">
    <w:name w:val="footer"/>
    <w:basedOn w:val="Normal"/>
    <w:link w:val="FooterChar"/>
    <w:uiPriority w:val="99"/>
    <w:unhideWhenUsed/>
    <w:rsid w:val="000923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3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3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1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23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310"/>
  </w:style>
  <w:style w:type="paragraph" w:styleId="Footer">
    <w:name w:val="footer"/>
    <w:basedOn w:val="Normal"/>
    <w:link w:val="FooterChar"/>
    <w:uiPriority w:val="99"/>
    <w:unhideWhenUsed/>
    <w:rsid w:val="000923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65BB4407887240B9973404C5D3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E820-48F6-2540-AE57-31BAD49B2B24}"/>
      </w:docPartPr>
      <w:docPartBody>
        <w:p w:rsidR="00000000" w:rsidRDefault="002076BA" w:rsidP="002076BA">
          <w:pPr>
            <w:pStyle w:val="2165BB4407887240B9973404C5D37DB2"/>
          </w:pPr>
          <w:r>
            <w:t>[Type text]</w:t>
          </w:r>
        </w:p>
      </w:docPartBody>
    </w:docPart>
    <w:docPart>
      <w:docPartPr>
        <w:name w:val="7B45D43A90A9FE4FB9D7FC5BF3847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D67D6-86BD-CA4D-91DC-A1D88E521286}"/>
      </w:docPartPr>
      <w:docPartBody>
        <w:p w:rsidR="00000000" w:rsidRDefault="002076BA" w:rsidP="002076BA">
          <w:pPr>
            <w:pStyle w:val="7B45D43A90A9FE4FB9D7FC5BF38478E7"/>
          </w:pPr>
          <w:r>
            <w:t>[Type text]</w:t>
          </w:r>
        </w:p>
      </w:docPartBody>
    </w:docPart>
    <w:docPart>
      <w:docPartPr>
        <w:name w:val="5E61E564F380B94EA8F383670610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DD02-B3E3-2A44-AAB6-BFD3D6388765}"/>
      </w:docPartPr>
      <w:docPartBody>
        <w:p w:rsidR="00000000" w:rsidRDefault="002076BA" w:rsidP="002076BA">
          <w:pPr>
            <w:pStyle w:val="5E61E564F380B94EA8F383670610F4D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BA"/>
    <w:rsid w:val="0020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2928A207B13F45AA53E98C5614060D">
    <w:name w:val="282928A207B13F45AA53E98C5614060D"/>
    <w:rsid w:val="002076BA"/>
  </w:style>
  <w:style w:type="paragraph" w:customStyle="1" w:styleId="9145DE73F70DF944B873CA70DCFDA321">
    <w:name w:val="9145DE73F70DF944B873CA70DCFDA321"/>
    <w:rsid w:val="002076BA"/>
  </w:style>
  <w:style w:type="paragraph" w:customStyle="1" w:styleId="48591B7B889A2647B448083375DD480F">
    <w:name w:val="48591B7B889A2647B448083375DD480F"/>
    <w:rsid w:val="002076BA"/>
  </w:style>
  <w:style w:type="paragraph" w:customStyle="1" w:styleId="E4FEE242C1CBB745BE91ECA73F9C5604">
    <w:name w:val="E4FEE242C1CBB745BE91ECA73F9C5604"/>
    <w:rsid w:val="002076BA"/>
  </w:style>
  <w:style w:type="paragraph" w:customStyle="1" w:styleId="2165BB4407887240B9973404C5D37DB2">
    <w:name w:val="2165BB4407887240B9973404C5D37DB2"/>
    <w:rsid w:val="002076BA"/>
  </w:style>
  <w:style w:type="paragraph" w:customStyle="1" w:styleId="7B45D43A90A9FE4FB9D7FC5BF38478E7">
    <w:name w:val="7B45D43A90A9FE4FB9D7FC5BF38478E7"/>
    <w:rsid w:val="002076BA"/>
  </w:style>
  <w:style w:type="paragraph" w:customStyle="1" w:styleId="5E61E564F380B94EA8F383670610F4D4">
    <w:name w:val="5E61E564F380B94EA8F383670610F4D4"/>
    <w:rsid w:val="002076BA"/>
  </w:style>
  <w:style w:type="paragraph" w:customStyle="1" w:styleId="45EE1A35B8DCD94B9702E57547453709">
    <w:name w:val="45EE1A35B8DCD94B9702E57547453709"/>
    <w:rsid w:val="002076BA"/>
  </w:style>
  <w:style w:type="paragraph" w:customStyle="1" w:styleId="791E48C6A70BD549A612D558E4DF35F1">
    <w:name w:val="791E48C6A70BD549A612D558E4DF35F1"/>
    <w:rsid w:val="002076BA"/>
  </w:style>
  <w:style w:type="paragraph" w:customStyle="1" w:styleId="267BF3F7238C904490639CD412D52F8D">
    <w:name w:val="267BF3F7238C904490639CD412D52F8D"/>
    <w:rsid w:val="002076B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2928A207B13F45AA53E98C5614060D">
    <w:name w:val="282928A207B13F45AA53E98C5614060D"/>
    <w:rsid w:val="002076BA"/>
  </w:style>
  <w:style w:type="paragraph" w:customStyle="1" w:styleId="9145DE73F70DF944B873CA70DCFDA321">
    <w:name w:val="9145DE73F70DF944B873CA70DCFDA321"/>
    <w:rsid w:val="002076BA"/>
  </w:style>
  <w:style w:type="paragraph" w:customStyle="1" w:styleId="48591B7B889A2647B448083375DD480F">
    <w:name w:val="48591B7B889A2647B448083375DD480F"/>
    <w:rsid w:val="002076BA"/>
  </w:style>
  <w:style w:type="paragraph" w:customStyle="1" w:styleId="E4FEE242C1CBB745BE91ECA73F9C5604">
    <w:name w:val="E4FEE242C1CBB745BE91ECA73F9C5604"/>
    <w:rsid w:val="002076BA"/>
  </w:style>
  <w:style w:type="paragraph" w:customStyle="1" w:styleId="2165BB4407887240B9973404C5D37DB2">
    <w:name w:val="2165BB4407887240B9973404C5D37DB2"/>
    <w:rsid w:val="002076BA"/>
  </w:style>
  <w:style w:type="paragraph" w:customStyle="1" w:styleId="7B45D43A90A9FE4FB9D7FC5BF38478E7">
    <w:name w:val="7B45D43A90A9FE4FB9D7FC5BF38478E7"/>
    <w:rsid w:val="002076BA"/>
  </w:style>
  <w:style w:type="paragraph" w:customStyle="1" w:styleId="5E61E564F380B94EA8F383670610F4D4">
    <w:name w:val="5E61E564F380B94EA8F383670610F4D4"/>
    <w:rsid w:val="002076BA"/>
  </w:style>
  <w:style w:type="paragraph" w:customStyle="1" w:styleId="45EE1A35B8DCD94B9702E57547453709">
    <w:name w:val="45EE1A35B8DCD94B9702E57547453709"/>
    <w:rsid w:val="002076BA"/>
  </w:style>
  <w:style w:type="paragraph" w:customStyle="1" w:styleId="791E48C6A70BD549A612D558E4DF35F1">
    <w:name w:val="791E48C6A70BD549A612D558E4DF35F1"/>
    <w:rsid w:val="002076BA"/>
  </w:style>
  <w:style w:type="paragraph" w:customStyle="1" w:styleId="267BF3F7238C904490639CD412D52F8D">
    <w:name w:val="267BF3F7238C904490639CD412D52F8D"/>
    <w:rsid w:val="00207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3CBE7D-8909-5A4D-AE2F-611613F2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Nielsen</dc:creator>
  <cp:keywords/>
  <dc:description/>
  <cp:lastModifiedBy>Peter Nielsen</cp:lastModifiedBy>
  <cp:revision>1</cp:revision>
  <dcterms:created xsi:type="dcterms:W3CDTF">2020-04-21T00:11:00Z</dcterms:created>
  <dcterms:modified xsi:type="dcterms:W3CDTF">2020-04-21T00:16:00Z</dcterms:modified>
</cp:coreProperties>
</file>